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D3" w:rsidRDefault="00204CD3">
      <w:bookmarkStart w:id="0" w:name="_GoBack"/>
      <w:bookmarkEnd w:id="0"/>
    </w:p>
    <w:p w:rsidR="00E61F01" w:rsidRDefault="00E61F01" w:rsidP="00E61F01">
      <w:pPr>
        <w:pStyle w:val="Default"/>
        <w:jc w:val="center"/>
        <w:rPr>
          <w:b/>
        </w:rPr>
      </w:pPr>
    </w:p>
    <w:p w:rsidR="00E61F01" w:rsidRDefault="00E61F01" w:rsidP="00E61F01">
      <w:pPr>
        <w:pStyle w:val="Default"/>
        <w:jc w:val="center"/>
        <w:rPr>
          <w:b/>
        </w:rPr>
      </w:pPr>
    </w:p>
    <w:p w:rsidR="008722D8" w:rsidRDefault="008722D8" w:rsidP="00E61F01">
      <w:pPr>
        <w:pStyle w:val="Default"/>
        <w:jc w:val="center"/>
        <w:rPr>
          <w:b/>
        </w:rPr>
      </w:pPr>
    </w:p>
    <w:p w:rsidR="008722D8" w:rsidRPr="00967DE1" w:rsidRDefault="008722D8" w:rsidP="008722D8">
      <w:pPr>
        <w:pStyle w:val="Bezodstpw"/>
        <w:jc w:val="center"/>
        <w:rPr>
          <w:b/>
        </w:rPr>
      </w:pPr>
      <w:r w:rsidRPr="00967DE1">
        <w:rPr>
          <w:b/>
        </w:rPr>
        <w:t xml:space="preserve">Zarządzenie Nr </w:t>
      </w:r>
      <w:r>
        <w:rPr>
          <w:b/>
        </w:rPr>
        <w:t>11/2024</w:t>
      </w:r>
    </w:p>
    <w:p w:rsidR="008722D8" w:rsidRPr="00967DE1" w:rsidRDefault="008722D8" w:rsidP="008722D8">
      <w:pPr>
        <w:pStyle w:val="Bezodstpw"/>
        <w:jc w:val="center"/>
        <w:rPr>
          <w:b/>
        </w:rPr>
      </w:pPr>
      <w:r w:rsidRPr="00967DE1">
        <w:rPr>
          <w:b/>
        </w:rPr>
        <w:t>Dyrektora Muzeum Regionalnego w Pułtusku</w:t>
      </w:r>
    </w:p>
    <w:p w:rsidR="008722D8" w:rsidRPr="00967DE1" w:rsidRDefault="008722D8" w:rsidP="008722D8">
      <w:pPr>
        <w:pStyle w:val="Bezodstpw"/>
        <w:jc w:val="center"/>
        <w:rPr>
          <w:b/>
        </w:rPr>
      </w:pPr>
      <w:r>
        <w:rPr>
          <w:b/>
        </w:rPr>
        <w:t>z dnia 14 czerwca 2024 r.</w:t>
      </w:r>
    </w:p>
    <w:p w:rsidR="008722D8" w:rsidRPr="007262DD" w:rsidRDefault="008722D8" w:rsidP="008722D8">
      <w:pPr>
        <w:pStyle w:val="Bezodstpw"/>
        <w:jc w:val="center"/>
        <w:rPr>
          <w:rFonts w:cstheme="minorHAnsi"/>
          <w:b/>
          <w:color w:val="000000" w:themeColor="text1"/>
          <w:szCs w:val="24"/>
        </w:rPr>
      </w:pPr>
      <w:r w:rsidRPr="007262DD">
        <w:rPr>
          <w:b/>
          <w:szCs w:val="24"/>
        </w:rPr>
        <w:t xml:space="preserve">w sprawie wprowadzenia </w:t>
      </w:r>
      <w:r w:rsidRPr="007262DD">
        <w:rPr>
          <w:rFonts w:cstheme="minorHAnsi"/>
          <w:b/>
          <w:color w:val="000000" w:themeColor="text1"/>
          <w:szCs w:val="24"/>
        </w:rPr>
        <w:t xml:space="preserve">Standardów ochrony małoletnich </w:t>
      </w:r>
    </w:p>
    <w:p w:rsidR="008722D8" w:rsidRPr="007262DD" w:rsidRDefault="008722D8" w:rsidP="008722D8">
      <w:pPr>
        <w:pStyle w:val="Bezodstpw"/>
        <w:jc w:val="center"/>
        <w:rPr>
          <w:b/>
          <w:szCs w:val="24"/>
        </w:rPr>
      </w:pPr>
      <w:r w:rsidRPr="007262DD">
        <w:rPr>
          <w:rFonts w:cstheme="minorHAnsi"/>
          <w:b/>
          <w:color w:val="000000" w:themeColor="text1"/>
          <w:szCs w:val="24"/>
        </w:rPr>
        <w:t>w Muzeum Regionalnym w Pułtusku</w:t>
      </w:r>
    </w:p>
    <w:p w:rsidR="008722D8" w:rsidRPr="003B0609" w:rsidRDefault="008722D8" w:rsidP="008722D8">
      <w:pPr>
        <w:pStyle w:val="Bezodstpw"/>
        <w:rPr>
          <w:color w:val="000000" w:themeColor="text1"/>
        </w:rPr>
      </w:pPr>
    </w:p>
    <w:p w:rsidR="008722D8" w:rsidRPr="003B0609" w:rsidRDefault="008722D8" w:rsidP="008722D8">
      <w:pPr>
        <w:pStyle w:val="Bezodstpw"/>
        <w:rPr>
          <w:color w:val="000000" w:themeColor="text1"/>
        </w:rPr>
      </w:pPr>
    </w:p>
    <w:p w:rsidR="003B0609" w:rsidRPr="003B0609" w:rsidRDefault="003B0609" w:rsidP="003B0609">
      <w:pPr>
        <w:jc w:val="both"/>
        <w:rPr>
          <w:rFonts w:ascii="Cambria" w:hAnsi="Cambria" w:cstheme="minorHAnsi"/>
          <w:color w:val="000000" w:themeColor="text1"/>
        </w:rPr>
      </w:pPr>
      <w:r w:rsidRPr="003B0609">
        <w:rPr>
          <w:rFonts w:ascii="Cambria" w:hAnsi="Cambria" w:cstheme="minorHAnsi"/>
          <w:color w:val="000000" w:themeColor="text1"/>
        </w:rPr>
        <w:t xml:space="preserve">Na podstawie Ustawy z dnia 13 maja 2016 r. o przeciwdziałaniu zagrożeniom przestępczością na tle seksualnym i ochronie małoletnich (tekst jedn.  Dz. U. z 2024 r. poz. 560) i w związku z Ustawą </w:t>
      </w:r>
      <w:r w:rsidRPr="003B0609">
        <w:rPr>
          <w:rFonts w:ascii="Cambria" w:hAnsi="Cambria" w:cstheme="minorHAnsi"/>
          <w:iCs/>
          <w:color w:val="000000" w:themeColor="text1"/>
          <w:bdr w:val="none" w:sz="0" w:space="0" w:color="auto" w:frame="1"/>
        </w:rPr>
        <w:t>z 28 lipca 2023 r. o zmianie ustawy – Kodeks rodzinny i opiekuńczy oraz niektórych innych ustaw (Dz.U. z 2023 r. poz. 1606), z</w:t>
      </w:r>
      <w:r w:rsidRPr="003B0609">
        <w:rPr>
          <w:rFonts w:ascii="Cambria" w:hAnsi="Cambria" w:cstheme="minorHAnsi"/>
          <w:color w:val="000000" w:themeColor="text1"/>
          <w:bdr w:val="none" w:sz="0" w:space="0" w:color="auto" w:frame="1"/>
        </w:rPr>
        <w:t>arządza się, co następuje:</w:t>
      </w:r>
    </w:p>
    <w:p w:rsidR="003B0609" w:rsidRPr="003B0609" w:rsidRDefault="003B0609" w:rsidP="003B0609">
      <w:pPr>
        <w:pStyle w:val="Bezodstpw"/>
        <w:jc w:val="both"/>
        <w:rPr>
          <w:rFonts w:cstheme="minorHAnsi"/>
          <w:color w:val="000000" w:themeColor="text1"/>
          <w:szCs w:val="24"/>
        </w:rPr>
      </w:pPr>
    </w:p>
    <w:p w:rsidR="003B0609" w:rsidRPr="003B0609" w:rsidRDefault="003B0609" w:rsidP="003B0609">
      <w:pPr>
        <w:pStyle w:val="Bezodstpw"/>
        <w:jc w:val="center"/>
        <w:rPr>
          <w:rFonts w:cstheme="minorHAnsi"/>
          <w:color w:val="000000" w:themeColor="text1"/>
          <w:szCs w:val="24"/>
        </w:rPr>
      </w:pPr>
      <w:r w:rsidRPr="003B0609">
        <w:rPr>
          <w:rFonts w:cstheme="minorHAnsi"/>
          <w:color w:val="000000" w:themeColor="text1"/>
          <w:szCs w:val="24"/>
        </w:rPr>
        <w:t>§ 1</w:t>
      </w:r>
    </w:p>
    <w:p w:rsidR="003B0609" w:rsidRPr="003B0609" w:rsidRDefault="003B0609" w:rsidP="003B0609">
      <w:pPr>
        <w:jc w:val="both"/>
        <w:rPr>
          <w:rFonts w:ascii="Cambria" w:hAnsi="Cambria" w:cstheme="minorHAnsi"/>
          <w:color w:val="000000" w:themeColor="text1"/>
        </w:rPr>
      </w:pPr>
      <w:r w:rsidRPr="003B0609">
        <w:rPr>
          <w:rFonts w:ascii="Cambria" w:hAnsi="Cambria" w:cstheme="minorHAnsi"/>
          <w:color w:val="000000" w:themeColor="text1"/>
        </w:rPr>
        <w:t>Wprowadzam Standardy ochrony małoletnich w Muzeum Regionalnym w Pułtusku, które określa załącznik nr 1 do Zarządzenia.</w:t>
      </w:r>
    </w:p>
    <w:p w:rsidR="003B0609" w:rsidRPr="003B0609" w:rsidRDefault="003B0609" w:rsidP="003B0609">
      <w:pPr>
        <w:jc w:val="both"/>
        <w:rPr>
          <w:rFonts w:ascii="Cambria" w:hAnsi="Cambria" w:cstheme="minorHAnsi"/>
          <w:color w:val="000000" w:themeColor="text1"/>
        </w:rPr>
      </w:pPr>
    </w:p>
    <w:p w:rsidR="003B0609" w:rsidRPr="003B0609" w:rsidRDefault="003B0609" w:rsidP="003B0609">
      <w:pPr>
        <w:pStyle w:val="Bezodstpw"/>
        <w:jc w:val="center"/>
        <w:rPr>
          <w:rFonts w:cstheme="minorHAnsi"/>
          <w:color w:val="000000" w:themeColor="text1"/>
          <w:szCs w:val="24"/>
        </w:rPr>
      </w:pPr>
      <w:r w:rsidRPr="003B0609">
        <w:rPr>
          <w:rFonts w:cstheme="minorHAnsi"/>
          <w:color w:val="000000" w:themeColor="text1"/>
          <w:szCs w:val="24"/>
        </w:rPr>
        <w:t>§ 2</w:t>
      </w:r>
    </w:p>
    <w:p w:rsidR="003B0609" w:rsidRPr="003B0609" w:rsidRDefault="003B0609" w:rsidP="003B0609">
      <w:pPr>
        <w:jc w:val="both"/>
        <w:rPr>
          <w:rFonts w:ascii="Cambria" w:hAnsi="Cambria" w:cstheme="minorHAnsi"/>
          <w:color w:val="000000" w:themeColor="text1"/>
        </w:rPr>
      </w:pPr>
      <w:r w:rsidRPr="003B0609">
        <w:rPr>
          <w:rFonts w:ascii="Cambria" w:hAnsi="Cambria" w:cstheme="minorHAnsi"/>
          <w:color w:val="000000" w:themeColor="text1"/>
        </w:rPr>
        <w:t xml:space="preserve">Do sprawowania nadzoru nad realizacją niniejszych Standardów wyznaczam kierownika Działu Gromadzenia i Udostępniania Zbiorów w Muzeum Regionalnym w Pułtusku    </w:t>
      </w:r>
    </w:p>
    <w:p w:rsidR="003B0609" w:rsidRPr="003B0609" w:rsidRDefault="003B0609" w:rsidP="003B0609">
      <w:pPr>
        <w:pStyle w:val="Bezodstpw"/>
        <w:rPr>
          <w:rFonts w:cstheme="minorHAnsi"/>
          <w:color w:val="000000" w:themeColor="text1"/>
          <w:szCs w:val="24"/>
        </w:rPr>
      </w:pPr>
    </w:p>
    <w:p w:rsidR="003B0609" w:rsidRPr="003B0609" w:rsidRDefault="003B0609" w:rsidP="003B0609">
      <w:pPr>
        <w:pStyle w:val="Bezodstpw"/>
        <w:jc w:val="center"/>
        <w:rPr>
          <w:rFonts w:cstheme="minorHAnsi"/>
          <w:color w:val="000000" w:themeColor="text1"/>
          <w:szCs w:val="24"/>
        </w:rPr>
      </w:pPr>
      <w:r w:rsidRPr="003B0609">
        <w:rPr>
          <w:rFonts w:cstheme="minorHAnsi"/>
          <w:color w:val="000000" w:themeColor="text1"/>
          <w:szCs w:val="24"/>
        </w:rPr>
        <w:t>§ 3</w:t>
      </w:r>
    </w:p>
    <w:p w:rsidR="003B0609" w:rsidRPr="003B0609" w:rsidRDefault="003B0609" w:rsidP="003B0609">
      <w:pPr>
        <w:pStyle w:val="Bezodstpw"/>
        <w:jc w:val="both"/>
        <w:rPr>
          <w:rFonts w:cstheme="minorHAnsi"/>
          <w:color w:val="000000" w:themeColor="text1"/>
          <w:szCs w:val="24"/>
        </w:rPr>
      </w:pPr>
      <w:r w:rsidRPr="003B0609">
        <w:rPr>
          <w:rFonts w:cstheme="minorHAnsi"/>
          <w:color w:val="000000" w:themeColor="text1"/>
          <w:szCs w:val="24"/>
        </w:rPr>
        <w:t>Zarządzenie wchodzi w życie z dniem podpisania.</w:t>
      </w:r>
    </w:p>
    <w:p w:rsidR="008722D8" w:rsidRPr="003B0609" w:rsidRDefault="008722D8" w:rsidP="008722D8">
      <w:pPr>
        <w:pStyle w:val="Bezodstpw"/>
      </w:pPr>
    </w:p>
    <w:p w:rsidR="008722D8" w:rsidRDefault="008722D8" w:rsidP="008722D8">
      <w:pPr>
        <w:pStyle w:val="Bezodstpw"/>
      </w:pPr>
    </w:p>
    <w:p w:rsidR="008722D8" w:rsidRDefault="008722D8" w:rsidP="008722D8">
      <w:pPr>
        <w:pStyle w:val="Bezodstpw"/>
      </w:pPr>
    </w:p>
    <w:p w:rsidR="008722D8" w:rsidRDefault="008722D8" w:rsidP="008722D8">
      <w:pPr>
        <w:pStyle w:val="Bezodstpw"/>
      </w:pPr>
    </w:p>
    <w:p w:rsidR="008722D8" w:rsidRDefault="008722D8" w:rsidP="008722D8">
      <w:pPr>
        <w:pStyle w:val="Bezodstpw"/>
      </w:pPr>
    </w:p>
    <w:p w:rsidR="008722D8" w:rsidRDefault="008722D8" w:rsidP="008722D8">
      <w:pPr>
        <w:pStyle w:val="Bezodstpw"/>
      </w:pPr>
    </w:p>
    <w:p w:rsidR="008722D8" w:rsidRDefault="008722D8" w:rsidP="008722D8">
      <w:pPr>
        <w:pStyle w:val="Bezodstpw"/>
      </w:pPr>
    </w:p>
    <w:p w:rsidR="00AE7DD2" w:rsidRPr="00104050" w:rsidRDefault="00AE7DD2" w:rsidP="00812502">
      <w:pPr>
        <w:ind w:firstLine="708"/>
        <w:rPr>
          <w:sz w:val="22"/>
          <w:szCs w:val="22"/>
        </w:rPr>
      </w:pPr>
    </w:p>
    <w:sectPr w:rsidR="00AE7DD2" w:rsidRPr="00104050" w:rsidSect="002476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C6" w:rsidRDefault="007673C6" w:rsidP="00204CD3">
      <w:r>
        <w:separator/>
      </w:r>
    </w:p>
  </w:endnote>
  <w:endnote w:type="continuationSeparator" w:id="0">
    <w:p w:rsidR="007673C6" w:rsidRDefault="007673C6" w:rsidP="0020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A3" w:rsidRDefault="00D868A3" w:rsidP="00D868A3">
    <w:pPr>
      <w:pStyle w:val="Stopka"/>
      <w:tabs>
        <w:tab w:val="clear" w:pos="4536"/>
        <w:tab w:val="clear" w:pos="9072"/>
        <w:tab w:val="left" w:pos="130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-261325</wp:posOffset>
          </wp:positionH>
          <wp:positionV relativeFrom="paragraph">
            <wp:posOffset>0</wp:posOffset>
          </wp:positionV>
          <wp:extent cx="6547773" cy="386862"/>
          <wp:effectExtent l="0" t="0" r="571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773" cy="386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A3" w:rsidRDefault="00D868A3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-375871</wp:posOffset>
          </wp:positionH>
          <wp:positionV relativeFrom="paragraph">
            <wp:posOffset>-4006</wp:posOffset>
          </wp:positionV>
          <wp:extent cx="6547773" cy="386862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773" cy="386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C6" w:rsidRDefault="007673C6" w:rsidP="00204CD3">
      <w:r>
        <w:separator/>
      </w:r>
    </w:p>
  </w:footnote>
  <w:footnote w:type="continuationSeparator" w:id="0">
    <w:p w:rsidR="007673C6" w:rsidRDefault="007673C6" w:rsidP="0020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D3" w:rsidRDefault="00204CD3">
    <w:pPr>
      <w:pStyle w:val="Nagwek"/>
    </w:pPr>
  </w:p>
  <w:p w:rsidR="00204CD3" w:rsidRDefault="00204C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5B" w:rsidRDefault="00D868A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-62572</wp:posOffset>
          </wp:positionV>
          <wp:extent cx="6355403" cy="782516"/>
          <wp:effectExtent l="0" t="0" r="762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403" cy="782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1BD4"/>
    <w:multiLevelType w:val="hybridMultilevel"/>
    <w:tmpl w:val="6D1E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73596"/>
    <w:multiLevelType w:val="hybridMultilevel"/>
    <w:tmpl w:val="FCC26B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D3"/>
    <w:rsid w:val="00104050"/>
    <w:rsid w:val="00132ECA"/>
    <w:rsid w:val="0014722E"/>
    <w:rsid w:val="00175B18"/>
    <w:rsid w:val="00192843"/>
    <w:rsid w:val="00204CD3"/>
    <w:rsid w:val="0024765B"/>
    <w:rsid w:val="00253B10"/>
    <w:rsid w:val="002930FC"/>
    <w:rsid w:val="002B66B2"/>
    <w:rsid w:val="002B7E03"/>
    <w:rsid w:val="002C67B0"/>
    <w:rsid w:val="00320A7F"/>
    <w:rsid w:val="00392A06"/>
    <w:rsid w:val="0039439C"/>
    <w:rsid w:val="003B0609"/>
    <w:rsid w:val="0040420C"/>
    <w:rsid w:val="0041624A"/>
    <w:rsid w:val="00494ADB"/>
    <w:rsid w:val="0050277B"/>
    <w:rsid w:val="00507AB4"/>
    <w:rsid w:val="005A1C88"/>
    <w:rsid w:val="005D094B"/>
    <w:rsid w:val="006369BE"/>
    <w:rsid w:val="006418DF"/>
    <w:rsid w:val="007673C6"/>
    <w:rsid w:val="00812502"/>
    <w:rsid w:val="008722D8"/>
    <w:rsid w:val="008F4103"/>
    <w:rsid w:val="009D5D49"/>
    <w:rsid w:val="00AA3D73"/>
    <w:rsid w:val="00AE522D"/>
    <w:rsid w:val="00AE7DD2"/>
    <w:rsid w:val="00AF35E4"/>
    <w:rsid w:val="00AF3D51"/>
    <w:rsid w:val="00B47466"/>
    <w:rsid w:val="00B61300"/>
    <w:rsid w:val="00BB4618"/>
    <w:rsid w:val="00BF5E6A"/>
    <w:rsid w:val="00C31196"/>
    <w:rsid w:val="00C77273"/>
    <w:rsid w:val="00CD0696"/>
    <w:rsid w:val="00D32F34"/>
    <w:rsid w:val="00D7028C"/>
    <w:rsid w:val="00D72654"/>
    <w:rsid w:val="00D7463F"/>
    <w:rsid w:val="00D868A3"/>
    <w:rsid w:val="00E61F01"/>
    <w:rsid w:val="00E94F3C"/>
    <w:rsid w:val="00EF74B0"/>
    <w:rsid w:val="00FC7671"/>
    <w:rsid w:val="00FE4D5B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AB173-4A2B-4A6E-8B94-CD9B9DDA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2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D3"/>
  </w:style>
  <w:style w:type="paragraph" w:styleId="Stopka">
    <w:name w:val="footer"/>
    <w:basedOn w:val="Normalny"/>
    <w:link w:val="StopkaZnak"/>
    <w:uiPriority w:val="99"/>
    <w:unhideWhenUsed/>
    <w:rsid w:val="00204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D3"/>
  </w:style>
  <w:style w:type="paragraph" w:styleId="Bezodstpw">
    <w:name w:val="No Spacing"/>
    <w:uiPriority w:val="1"/>
    <w:qFormat/>
    <w:rsid w:val="00D32F34"/>
    <w:pPr>
      <w:spacing w:after="0" w:line="240" w:lineRule="auto"/>
    </w:pPr>
    <w:rPr>
      <w:rFonts w:ascii="Cambria" w:eastAsia="Calibri" w:hAnsi="Cambria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F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F3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D5D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61F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22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SZPILA</dc:creator>
  <cp:keywords/>
  <dc:description/>
  <cp:lastModifiedBy>Muzeum</cp:lastModifiedBy>
  <cp:revision>2</cp:revision>
  <cp:lastPrinted>2024-06-14T13:15:00Z</cp:lastPrinted>
  <dcterms:created xsi:type="dcterms:W3CDTF">2024-06-14T13:47:00Z</dcterms:created>
  <dcterms:modified xsi:type="dcterms:W3CDTF">2024-06-14T13:47:00Z</dcterms:modified>
</cp:coreProperties>
</file>